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E7" w:rsidRPr="005C3837" w:rsidRDefault="00406650" w:rsidP="00B35AD3">
      <w:pPr>
        <w:spacing w:line="320" w:lineRule="exact"/>
        <w:rPr>
          <w:rFonts w:ascii="ＭＳ 明朝" w:hAnsi="ＭＳ 明朝"/>
          <w:sz w:val="22"/>
          <w:szCs w:val="22"/>
        </w:rPr>
      </w:pPr>
      <w:bookmarkStart w:id="0" w:name="_GoBack"/>
      <w:bookmarkEnd w:id="0"/>
      <w:r w:rsidRPr="005C3837">
        <w:rPr>
          <w:rFonts w:ascii="ＭＳ 明朝" w:hAnsi="ＭＳ 明朝" w:hint="eastAsia"/>
        </w:rPr>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32"/>
      </w:tblGrid>
      <w:tr w:rsidR="00CB6C99" w:rsidRPr="005C3837" w:rsidTr="00A3518D">
        <w:tc>
          <w:tcPr>
            <w:tcW w:w="1788" w:type="dxa"/>
          </w:tcPr>
          <w:p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rsidTr="00CC525A">
        <w:trPr>
          <w:trHeight w:val="2205"/>
        </w:trPr>
        <w:tc>
          <w:tcPr>
            <w:tcW w:w="1788" w:type="dxa"/>
            <w:tcBorders>
              <w:bottom w:val="dashSmallGap" w:sz="4" w:space="0" w:color="auto"/>
            </w:tcBorders>
          </w:tcPr>
          <w:p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5A4AFD" w:rsidRPr="005C3837">
              <w:rPr>
                <w:rFonts w:ascii="ＭＳ 明朝" w:hAnsi="ＭＳ 明朝" w:hint="eastAsia"/>
                <w:sz w:val="22"/>
                <w:szCs w:val="22"/>
              </w:rPr>
              <w:t>（※）</w:t>
            </w:r>
          </w:p>
          <w:p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rsidR="00CB6C99" w:rsidRPr="005C3837" w:rsidRDefault="00CB6C99" w:rsidP="00B35AD3">
            <w:pPr>
              <w:spacing w:line="320" w:lineRule="exact"/>
              <w:rPr>
                <w:rFonts w:ascii="ＭＳ 明朝" w:hAnsi="ＭＳ 明朝"/>
                <w:sz w:val="22"/>
                <w:szCs w:val="22"/>
              </w:rPr>
            </w:pPr>
          </w:p>
          <w:p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rsidR="00BF56C9" w:rsidRPr="005C3837" w:rsidRDefault="00BF56C9" w:rsidP="00B35AD3">
            <w:pPr>
              <w:spacing w:line="320" w:lineRule="exact"/>
              <w:rPr>
                <w:rFonts w:ascii="ＭＳ 明朝" w:hAnsi="ＭＳ 明朝"/>
                <w:sz w:val="22"/>
                <w:szCs w:val="22"/>
              </w:rPr>
            </w:pPr>
          </w:p>
          <w:p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rsidR="00CB6C99" w:rsidRPr="005C3837" w:rsidRDefault="00CB6C99" w:rsidP="00B35AD3">
            <w:pPr>
              <w:spacing w:line="320" w:lineRule="exact"/>
              <w:rPr>
                <w:rFonts w:ascii="ＭＳ 明朝" w:hAnsi="ＭＳ 明朝"/>
                <w:sz w:val="22"/>
                <w:szCs w:val="22"/>
              </w:rPr>
            </w:pPr>
          </w:p>
          <w:p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※業界側委員（実施組合の委員）には支給できない。</w:t>
            </w:r>
          </w:p>
          <w:p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rsidR="005A4AFD"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rsidTr="00A3518D">
        <w:trPr>
          <w:trHeight w:val="3305"/>
        </w:trPr>
        <w:tc>
          <w:tcPr>
            <w:tcW w:w="1788"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5A4AFD" w:rsidRPr="005C3837">
              <w:rPr>
                <w:rFonts w:ascii="ＭＳ 明朝" w:hAnsi="ＭＳ 明朝" w:hint="eastAsia"/>
                <w:sz w:val="22"/>
                <w:szCs w:val="22"/>
              </w:rPr>
              <w:t>（※）</w:t>
            </w:r>
          </w:p>
          <w:p w:rsidR="00E86CC8" w:rsidRPr="005C3837" w:rsidRDefault="00E86CC8" w:rsidP="00B35AD3">
            <w:pPr>
              <w:spacing w:line="320" w:lineRule="exact"/>
              <w:rPr>
                <w:rFonts w:ascii="ＭＳ 明朝" w:hAnsi="ＭＳ 明朝"/>
                <w:sz w:val="22"/>
                <w:szCs w:val="22"/>
              </w:rPr>
            </w:pPr>
          </w:p>
          <w:p w:rsidR="0048594C" w:rsidRPr="005C3837" w:rsidRDefault="0048594C" w:rsidP="00B35AD3">
            <w:pPr>
              <w:spacing w:line="320" w:lineRule="exact"/>
              <w:rPr>
                <w:rFonts w:ascii="ＭＳ 明朝" w:hAnsi="ＭＳ 明朝"/>
                <w:sz w:val="22"/>
                <w:szCs w:val="22"/>
              </w:rPr>
            </w:pPr>
          </w:p>
          <w:p w:rsidR="00415D16" w:rsidRPr="005C3837" w:rsidRDefault="00415D16" w:rsidP="00B35AD3">
            <w:pPr>
              <w:spacing w:line="320" w:lineRule="exact"/>
              <w:rPr>
                <w:rFonts w:ascii="ＭＳ 明朝" w:hAnsi="ＭＳ 明朝"/>
                <w:sz w:val="22"/>
                <w:szCs w:val="22"/>
              </w:rPr>
            </w:pPr>
          </w:p>
          <w:p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rsidR="00E86CC8" w:rsidRPr="005C3837" w:rsidRDefault="00E86CC8" w:rsidP="00B35AD3">
            <w:pPr>
              <w:spacing w:line="320" w:lineRule="exact"/>
              <w:rPr>
                <w:rFonts w:ascii="ＭＳ 明朝" w:hAnsi="ＭＳ 明朝"/>
                <w:sz w:val="22"/>
                <w:szCs w:val="22"/>
              </w:rPr>
            </w:pPr>
          </w:p>
          <w:p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A0D08">
              <w:rPr>
                <w:rFonts w:ascii="ＭＳ 明朝" w:hAnsi="ＭＳ 明朝" w:hint="eastAsia"/>
                <w:sz w:val="22"/>
                <w:szCs w:val="22"/>
              </w:rPr>
              <w:t>滋賀県</w:t>
            </w:r>
            <w:r w:rsidR="0048594C" w:rsidRPr="005C3837">
              <w:rPr>
                <w:rFonts w:ascii="ＭＳ 明朝" w:hAnsi="ＭＳ 明朝" w:hint="eastAsia"/>
                <w:sz w:val="22"/>
                <w:szCs w:val="22"/>
              </w:rPr>
              <w:t>中央会の旅費規程を準用すること。</w:t>
            </w:r>
          </w:p>
          <w:p w:rsidR="00415D16"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が実地調査や講師をしたり、委員会に出席する場合の旅費</w:t>
            </w:r>
          </w:p>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rsidTr="00A3518D">
        <w:trPr>
          <w:trHeight w:val="705"/>
        </w:trPr>
        <w:tc>
          <w:tcPr>
            <w:tcW w:w="1788" w:type="dxa"/>
            <w:tcBorders>
              <w:top w:val="dashSmallGap" w:sz="4" w:space="0" w:color="auto"/>
              <w:bottom w:val="dashSmallGap" w:sz="4" w:space="0" w:color="auto"/>
            </w:tcBorders>
          </w:tcPr>
          <w:p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※他の業務において使用可能な物品は対象とならない。</w:t>
            </w:r>
          </w:p>
          <w:p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※本事業の事務処理等にかかる文具等は対象とならない。</w:t>
            </w:r>
          </w:p>
        </w:tc>
      </w:tr>
      <w:tr w:rsidR="00E86CC8" w:rsidRPr="005C3837" w:rsidTr="00A3518D">
        <w:trPr>
          <w:trHeight w:val="1065"/>
        </w:trPr>
        <w:tc>
          <w:tcPr>
            <w:tcW w:w="1788"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rsidR="00E86CC8"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rsidR="00E86CC8"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rsidTr="00A3518D">
        <w:trPr>
          <w:trHeight w:val="750"/>
        </w:trPr>
        <w:tc>
          <w:tcPr>
            <w:tcW w:w="1788" w:type="dxa"/>
            <w:tcBorders>
              <w:top w:val="dashSmallGap" w:sz="4" w:space="0" w:color="auto"/>
              <w:bottom w:val="dashSmallGap" w:sz="4" w:space="0" w:color="auto"/>
            </w:tcBorders>
          </w:tcPr>
          <w:p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rsidTr="00CC525A">
        <w:trPr>
          <w:trHeight w:val="272"/>
        </w:trPr>
        <w:tc>
          <w:tcPr>
            <w:tcW w:w="1788" w:type="dxa"/>
            <w:tcBorders>
              <w:top w:val="dashSmallGap" w:sz="4" w:space="0" w:color="auto"/>
              <w:bottom w:val="dashSmallGap" w:sz="4" w:space="0" w:color="auto"/>
            </w:tcBorders>
          </w:tcPr>
          <w:p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rsidTr="00A3518D">
        <w:trPr>
          <w:trHeight w:val="870"/>
        </w:trPr>
        <w:tc>
          <w:tcPr>
            <w:tcW w:w="1788" w:type="dxa"/>
            <w:tcBorders>
              <w:top w:val="dashSmallGap" w:sz="4" w:space="0" w:color="auto"/>
              <w:bottom w:val="dashSmallGap" w:sz="4" w:space="0" w:color="auto"/>
            </w:tcBorders>
          </w:tcPr>
          <w:p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rsidR="00BF5D26"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w:t>
            </w:r>
            <w:r w:rsidR="00BF5D26" w:rsidRPr="005C3837">
              <w:rPr>
                <w:rFonts w:ascii="ＭＳ 明朝" w:hAnsi="ＭＳ 明朝" w:hint="eastAsia"/>
                <w:sz w:val="22"/>
                <w:szCs w:val="22"/>
              </w:rPr>
              <w:t>本事業の事務処理にかかる業務は補助対象とならない。</w:t>
            </w:r>
          </w:p>
        </w:tc>
      </w:tr>
      <w:tr w:rsidR="00E86CC8" w:rsidRPr="005C3837" w:rsidTr="007C526F">
        <w:trPr>
          <w:trHeight w:val="437"/>
        </w:trPr>
        <w:tc>
          <w:tcPr>
            <w:tcW w:w="1788" w:type="dxa"/>
            <w:tcBorders>
              <w:top w:val="dashSmallGap" w:sz="4" w:space="0" w:color="auto"/>
              <w:bottom w:val="dashSmallGap" w:sz="4" w:space="0" w:color="auto"/>
            </w:tcBorders>
          </w:tcPr>
          <w:p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rsidTr="00A3518D">
        <w:trPr>
          <w:trHeight w:val="705"/>
        </w:trPr>
        <w:tc>
          <w:tcPr>
            <w:tcW w:w="1788" w:type="dxa"/>
            <w:tcBorders>
              <w:top w:val="dashSmallGap" w:sz="4" w:space="0" w:color="auto"/>
            </w:tcBorders>
          </w:tcPr>
          <w:p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rsidR="00406650" w:rsidRPr="005C3837" w:rsidRDefault="005A4AFD" w:rsidP="00B35AD3">
      <w:pPr>
        <w:spacing w:line="320" w:lineRule="exact"/>
        <w:ind w:left="440" w:hangingChars="200" w:hanging="440"/>
        <w:rPr>
          <w:rFonts w:ascii="ＭＳ 明朝" w:hAnsi="ＭＳ 明朝"/>
          <w:sz w:val="22"/>
          <w:szCs w:val="22"/>
        </w:rPr>
      </w:pPr>
      <w:r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Pr="005C3837">
        <w:rPr>
          <w:rFonts w:ascii="ＭＳ 明朝" w:hAnsi="ＭＳ 明朝" w:hint="eastAsia"/>
          <w:sz w:val="22"/>
          <w:szCs w:val="22"/>
        </w:rPr>
        <w:t>に係る源泉徴収を適正に行うこと。徴収義務の有無や税率については、所管税務署等に確認し、指示に従うこと。</w:t>
      </w:r>
    </w:p>
    <w:p w:rsidR="00213A82" w:rsidRPr="005C3837" w:rsidRDefault="00213A82" w:rsidP="006E4234">
      <w:pPr>
        <w:ind w:left="440" w:hangingChars="200" w:hanging="440"/>
        <w:rPr>
          <w:rFonts w:ascii="ＭＳ 明朝" w:hAnsi="ＭＳ 明朝"/>
          <w:sz w:val="22"/>
          <w:szCs w:val="22"/>
        </w:rPr>
      </w:pPr>
    </w:p>
    <w:p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rsidR="00915120" w:rsidRPr="005C3837" w:rsidRDefault="00915120" w:rsidP="00915120">
      <w:pPr>
        <w:rPr>
          <w:rFonts w:ascii="ＭＳ 明朝" w:hAnsi="ＭＳ 明朝"/>
          <w:sz w:val="22"/>
          <w:szCs w:val="22"/>
        </w:rPr>
      </w:pPr>
    </w:p>
    <w:p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rsidR="00915120" w:rsidRPr="005C3837" w:rsidRDefault="00915120" w:rsidP="00915120">
      <w:pPr>
        <w:rPr>
          <w:rFonts w:ascii="ＭＳ 明朝" w:hAnsi="ＭＳ 明朝"/>
          <w:sz w:val="22"/>
          <w:szCs w:val="22"/>
        </w:rPr>
      </w:pPr>
    </w:p>
    <w:p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rsidR="003E3F62" w:rsidRPr="005C3837" w:rsidRDefault="003E3F62" w:rsidP="00915120">
      <w:pPr>
        <w:rPr>
          <w:rFonts w:ascii="ＭＳ 明朝" w:hAnsi="ＭＳ 明朝"/>
          <w:sz w:val="22"/>
          <w:szCs w:val="22"/>
        </w:rPr>
      </w:pPr>
    </w:p>
    <w:p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3E3F62" w:rsidRPr="005C3837" w:rsidRDefault="003E3F62" w:rsidP="006E4234">
      <w:pPr>
        <w:ind w:left="220" w:hangingChars="100" w:hanging="220"/>
        <w:rPr>
          <w:rFonts w:ascii="ＭＳ 明朝" w:hAnsi="ＭＳ 明朝"/>
          <w:sz w:val="22"/>
          <w:szCs w:val="22"/>
        </w:rPr>
      </w:pPr>
    </w:p>
    <w:p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rsidR="003E3F62" w:rsidRPr="005C3837" w:rsidRDefault="00D22CC2" w:rsidP="006E4234">
      <w:pPr>
        <w:ind w:firstLineChars="100" w:firstLine="220"/>
        <w:rPr>
          <w:rFonts w:ascii="ＭＳ 明朝" w:hAnsi="ＭＳ 明朝"/>
          <w:sz w:val="22"/>
          <w:szCs w:val="22"/>
        </w:rPr>
      </w:pPr>
      <w:r>
        <w:rPr>
          <w:rFonts w:ascii="ＭＳ 明朝" w:hAnsi="ＭＳ 明朝" w:hint="eastAsia"/>
          <w:sz w:val="22"/>
          <w:szCs w:val="22"/>
        </w:rPr>
        <w:t>滋賀県</w:t>
      </w:r>
      <w:r w:rsidR="003E3F62" w:rsidRPr="005C3837">
        <w:rPr>
          <w:rFonts w:ascii="ＭＳ 明朝" w:hAnsi="ＭＳ 明朝" w:hint="eastAsia"/>
          <w:sz w:val="22"/>
          <w:szCs w:val="22"/>
        </w:rPr>
        <w:t>中小企業団体中央会の旅費規程を準用</w:t>
      </w:r>
    </w:p>
    <w:p w:rsidR="003E3F62" w:rsidRPr="005C3837" w:rsidRDefault="003E3F62" w:rsidP="006E4234">
      <w:pPr>
        <w:ind w:left="220" w:hangingChars="100" w:hanging="220"/>
        <w:rPr>
          <w:rFonts w:ascii="ＭＳ 明朝" w:hAnsi="ＭＳ 明朝"/>
          <w:sz w:val="22"/>
          <w:szCs w:val="22"/>
        </w:rPr>
      </w:pPr>
    </w:p>
    <w:p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rsidR="003E3F62" w:rsidRPr="005C3837" w:rsidRDefault="003E3F62" w:rsidP="006E4234">
      <w:pPr>
        <w:ind w:left="220" w:hangingChars="100" w:hanging="220"/>
        <w:rPr>
          <w:rFonts w:ascii="ＭＳ 明朝" w:hAnsi="ＭＳ 明朝"/>
          <w:sz w:val="22"/>
          <w:szCs w:val="22"/>
        </w:rPr>
      </w:pPr>
    </w:p>
    <w:p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rsidR="00406650" w:rsidRPr="005C3837" w:rsidRDefault="00406650" w:rsidP="006E4234">
      <w:pPr>
        <w:ind w:left="220" w:hangingChars="100" w:hanging="220"/>
        <w:rPr>
          <w:rFonts w:ascii="ＭＳ 明朝" w:hAnsi="ＭＳ 明朝"/>
          <w:sz w:val="22"/>
          <w:szCs w:val="22"/>
        </w:rPr>
      </w:pPr>
    </w:p>
    <w:p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rsidR="00AB239D" w:rsidRPr="005C3837" w:rsidRDefault="00AB239D" w:rsidP="006E4234">
      <w:pPr>
        <w:ind w:left="220" w:hangingChars="100" w:hanging="220"/>
        <w:rPr>
          <w:rFonts w:ascii="ＭＳ ゴシック" w:eastAsia="ＭＳ ゴシック" w:hAnsi="ＭＳ ゴシック"/>
          <w:sz w:val="22"/>
          <w:szCs w:val="22"/>
        </w:rPr>
      </w:pPr>
    </w:p>
    <w:p w:rsidR="00A81C9F" w:rsidRPr="005C3837" w:rsidRDefault="00AB239D" w:rsidP="00A81C9F">
      <w:pPr>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rsidR="00A81C9F" w:rsidRPr="005C3837" w:rsidRDefault="00A81C9F" w:rsidP="00A81C9F">
      <w:pPr>
        <w:rPr>
          <w:rFonts w:ascii="ＭＳ ゴシック" w:eastAsia="ＭＳ ゴシック" w:hAnsi="ＭＳ ゴシック"/>
          <w:sz w:val="22"/>
          <w:szCs w:val="22"/>
        </w:rPr>
      </w:pPr>
    </w:p>
    <w:p w:rsidR="00A81C9F" w:rsidRPr="005C3837" w:rsidRDefault="00A81C9F" w:rsidP="00A81C9F">
      <w:pPr>
        <w:rPr>
          <w:rFonts w:ascii="ＭＳ ゴシック" w:eastAsia="ＭＳ ゴシック" w:hAnsi="ＭＳ ゴシック"/>
          <w:sz w:val="22"/>
          <w:szCs w:val="22"/>
        </w:rPr>
      </w:pPr>
    </w:p>
    <w:p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rsidR="00A81C9F" w:rsidRPr="005C3837" w:rsidRDefault="00A81C9F" w:rsidP="00A81C9F">
      <w:pPr>
        <w:rPr>
          <w:sz w:val="22"/>
          <w:szCs w:val="22"/>
        </w:rPr>
      </w:pPr>
      <w:r w:rsidRPr="005C3837">
        <w:rPr>
          <w:rFonts w:hint="eastAsia"/>
          <w:sz w:val="22"/>
          <w:szCs w:val="22"/>
        </w:rPr>
        <w:t>１．事業全般について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組合に事業担当者を設け、事業全体の進捗管理を行うこと（必ずしも外部の専門家等に委嘱する必要はない</w:t>
      </w:r>
      <w:r w:rsidR="00BE648E" w:rsidRPr="005C3837">
        <w:rPr>
          <w:rFonts w:hint="eastAsia"/>
          <w:sz w:val="22"/>
          <w:szCs w:val="22"/>
        </w:rPr>
        <w:t>。</w:t>
      </w:r>
      <w:r w:rsidRPr="005C3837">
        <w:rPr>
          <w:rFonts w:hint="eastAsia"/>
          <w:sz w:val="22"/>
          <w:szCs w:val="22"/>
        </w:rPr>
        <w:t>）。</w:t>
      </w:r>
    </w:p>
    <w:p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中央会との連絡を密にし、不明な点等がある場合は、速やかに確認等をすること。</w:t>
      </w:r>
    </w:p>
    <w:p w:rsidR="00A81C9F" w:rsidRPr="005C3837" w:rsidRDefault="00A81C9F" w:rsidP="00A81C9F">
      <w:pPr>
        <w:rPr>
          <w:sz w:val="22"/>
          <w:szCs w:val="22"/>
        </w:rPr>
      </w:pPr>
    </w:p>
    <w:p w:rsidR="00A81C9F" w:rsidRPr="005C3837" w:rsidRDefault="00A81C9F" w:rsidP="00A81C9F">
      <w:pPr>
        <w:rPr>
          <w:sz w:val="22"/>
          <w:szCs w:val="22"/>
        </w:rPr>
      </w:pPr>
      <w:r w:rsidRPr="005C3837">
        <w:rPr>
          <w:rFonts w:hint="eastAsia"/>
          <w:sz w:val="22"/>
          <w:szCs w:val="22"/>
        </w:rPr>
        <w:t>２．公募申請書（交付申請書）の記載について</w:t>
      </w:r>
    </w:p>
    <w:p w:rsidR="00A81C9F" w:rsidRPr="005C3837" w:rsidRDefault="00A81C9F" w:rsidP="006E4234">
      <w:pPr>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３．事業の具体的概要</w:t>
      </w:r>
      <w:r w:rsidRPr="005C3837">
        <w:rPr>
          <w:rFonts w:hint="eastAsia"/>
          <w:sz w:val="22"/>
          <w:szCs w:val="22"/>
        </w:rPr>
        <w:t>」と「経費明細表」の整合性を取ること（交付申請書様式においても同様）。</w:t>
      </w:r>
    </w:p>
    <w:p w:rsidR="00A81C9F" w:rsidRPr="005C3837" w:rsidRDefault="00A81C9F" w:rsidP="00A81C9F">
      <w:pPr>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rsidR="00A81C9F" w:rsidRPr="005C3837" w:rsidRDefault="00A81C9F" w:rsidP="006E4234">
      <w:pPr>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→事業の実施計画の内容として、調査旅費の支出対象となる実地調査等の内容、実施予定時期・期間、対象者等を記載すること。</w:t>
      </w:r>
    </w:p>
    <w:p w:rsidR="00A81C9F" w:rsidRPr="005C3837" w:rsidRDefault="00BF5D26" w:rsidP="00A81C9F">
      <w:pPr>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rsidR="00D6476A" w:rsidRPr="005C3837" w:rsidRDefault="00D6476A" w:rsidP="00CC525A">
      <w:pPr>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→事業の実施計画の内容として、印刷費の支出対象となる印刷費の内容、作成時期、印刷部数、配布先等を記載すること。</w:t>
      </w:r>
    </w:p>
    <w:p w:rsidR="00BD0FDE" w:rsidRPr="005C3837" w:rsidRDefault="00BD0FDE" w:rsidP="00A81C9F">
      <w:pPr>
        <w:rPr>
          <w:sz w:val="22"/>
          <w:szCs w:val="22"/>
        </w:rPr>
      </w:pPr>
    </w:p>
    <w:p w:rsidR="00A81C9F" w:rsidRPr="005C3837" w:rsidRDefault="00A81C9F" w:rsidP="00A81C9F">
      <w:pPr>
        <w:rPr>
          <w:sz w:val="22"/>
          <w:szCs w:val="22"/>
        </w:rPr>
      </w:pPr>
      <w:r w:rsidRPr="005C3837">
        <w:rPr>
          <w:rFonts w:hint="eastAsia"/>
          <w:sz w:val="22"/>
          <w:szCs w:val="22"/>
        </w:rPr>
        <w:t>３．委員会委員及び専門家委員等の委嘱について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承諾書を徴すること【様式参考例１】。また、必ず記名押印</w:t>
      </w:r>
      <w:r w:rsidR="00C36DF1" w:rsidRPr="005C3837">
        <w:rPr>
          <w:rFonts w:hint="eastAsia"/>
          <w:sz w:val="22"/>
          <w:szCs w:val="22"/>
        </w:rPr>
        <w:t>又は</w:t>
      </w:r>
      <w:r w:rsidRPr="005C3837">
        <w:rPr>
          <w:rFonts w:hint="eastAsia"/>
          <w:sz w:val="22"/>
          <w:szCs w:val="22"/>
        </w:rPr>
        <w:t>署名を得ること。</w:t>
      </w:r>
    </w:p>
    <w:p w:rsidR="00A81C9F"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委託先の関係者は委員に就任できないので留意すること。</w:t>
      </w:r>
    </w:p>
    <w:p w:rsidR="00096F52" w:rsidRPr="005C3837" w:rsidRDefault="00096F52" w:rsidP="002345F5">
      <w:pPr>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をする場合には、内訳書を整備すること。やむを得ず現金で支払う場合は必ず自著押印がなされた領収書を整備すること</w:t>
      </w:r>
      <w:r w:rsidRPr="00154527">
        <w:rPr>
          <w:rFonts w:hint="eastAsia"/>
          <w:sz w:val="22"/>
          <w:szCs w:val="22"/>
        </w:rPr>
        <w:t>【様式参考例２】。</w:t>
      </w:r>
    </w:p>
    <w:p w:rsidR="00A81C9F" w:rsidRPr="005C3837" w:rsidRDefault="00A81C9F" w:rsidP="00A81C9F">
      <w:pPr>
        <w:rPr>
          <w:sz w:val="22"/>
          <w:szCs w:val="22"/>
        </w:rPr>
      </w:pPr>
    </w:p>
    <w:p w:rsidR="00A81C9F" w:rsidRPr="005C3837" w:rsidRDefault="00A81C9F" w:rsidP="00A81C9F">
      <w:pPr>
        <w:rPr>
          <w:sz w:val="22"/>
          <w:szCs w:val="22"/>
        </w:rPr>
      </w:pPr>
      <w:r w:rsidRPr="005C3837">
        <w:rPr>
          <w:rFonts w:hint="eastAsia"/>
          <w:sz w:val="22"/>
          <w:szCs w:val="22"/>
        </w:rPr>
        <w:t>４．委員会の開催について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委員会を開催する場合は、事前に日時、場所、議題等を文書（ＦＡＸ、メール）で通知するとともに、通知文書の控え及び出欠についての返信文書等を事務局で保存すること。</w:t>
      </w:r>
    </w:p>
    <w:p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委員会の開催については、日時、場所、協議事項等を記載した開催要領等を作成すること。</w:t>
      </w:r>
    </w:p>
    <w:p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委員会の開催ごとに開催日時、場所、出席者名、議事の経過等を記載した議事録を作成するとともに、会議資料と合わせて保存すること。</w:t>
      </w:r>
    </w:p>
    <w:p w:rsidR="00A81C9F" w:rsidRPr="005C3837" w:rsidRDefault="00A81C9F" w:rsidP="006E4234">
      <w:pPr>
        <w:ind w:leftChars="100" w:left="460" w:hangingChars="100" w:hanging="220"/>
        <w:rPr>
          <w:sz w:val="22"/>
          <w:szCs w:val="22"/>
        </w:rPr>
      </w:pPr>
      <w:r w:rsidRPr="005C3837">
        <w:rPr>
          <w:rFonts w:hint="eastAsia"/>
          <w:sz w:val="22"/>
          <w:szCs w:val="22"/>
        </w:rPr>
        <w:lastRenderedPageBreak/>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会議資料を組合のコピー機を使用して作成した場合は、白黒は１枚１０円以内、カラーは１枚２０円以内で計算し、特別会計と本会計の間で請求書・領収書を取り交わすこと。</w:t>
      </w:r>
    </w:p>
    <w:p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委員会として開催されない事前の打ち合わせ等の経費については、補助対象とならないので留意すること。</w:t>
      </w:r>
    </w:p>
    <w:p w:rsidR="00A81C9F" w:rsidRPr="005C3837" w:rsidRDefault="00A81C9F" w:rsidP="006E4234">
      <w:pPr>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料金表等によって借室料の基準が明確に設定されていない会議室を利用した場合、及び自前の会議室を使用した場合は、補助対象とはならないので留意すること。</w:t>
      </w:r>
    </w:p>
    <w:p w:rsidR="00A81C9F" w:rsidRPr="005C3837" w:rsidRDefault="00A81C9F" w:rsidP="006E4234">
      <w:pPr>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）を保存すること。</w:t>
      </w:r>
    </w:p>
    <w:p w:rsidR="00A81C9F" w:rsidRPr="005C3837" w:rsidRDefault="00A81C9F" w:rsidP="006E4234">
      <w:pPr>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会議費（お茶代）について、会議出席者数を上回る数量分は補助対象とならないので留意すること。</w:t>
      </w:r>
    </w:p>
    <w:p w:rsidR="00A81C9F" w:rsidRPr="005C3837" w:rsidRDefault="00A81C9F" w:rsidP="00A81C9F">
      <w:pPr>
        <w:rPr>
          <w:sz w:val="22"/>
          <w:szCs w:val="22"/>
        </w:rPr>
      </w:pPr>
    </w:p>
    <w:p w:rsidR="00A77287" w:rsidRPr="005C3837" w:rsidRDefault="00A77287" w:rsidP="00A77287">
      <w:pPr>
        <w:rPr>
          <w:sz w:val="22"/>
          <w:szCs w:val="22"/>
        </w:rPr>
      </w:pPr>
      <w:r w:rsidRPr="005C3837">
        <w:rPr>
          <w:rFonts w:hint="eastAsia"/>
          <w:sz w:val="22"/>
          <w:szCs w:val="22"/>
        </w:rPr>
        <w:t>５．調査関係について</w:t>
      </w:r>
    </w:p>
    <w:p w:rsidR="00A77287" w:rsidRPr="005C3837" w:rsidRDefault="00A77287" w:rsidP="00A77287">
      <w:pPr>
        <w:ind w:leftChars="100" w:left="460" w:hangingChars="100" w:hanging="220"/>
        <w:rPr>
          <w:sz w:val="22"/>
          <w:szCs w:val="22"/>
        </w:rPr>
      </w:pPr>
      <w:r w:rsidRPr="005C3837">
        <w:rPr>
          <w:rFonts w:hint="eastAsia"/>
          <w:sz w:val="22"/>
          <w:szCs w:val="22"/>
        </w:rPr>
        <w:t>①　アンケート調査を実施した場合は、調査票の発送先及び回収先の一覧を整備すること。</w:t>
      </w:r>
    </w:p>
    <w:p w:rsidR="00A77287" w:rsidRPr="005C3837" w:rsidRDefault="00A77287" w:rsidP="00A77287">
      <w:pPr>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実地調査を実施した場合は、その日時、調査実施者氏名、調査対象先及び面談者名、調査事項等の概要を記載した報告書を作成すること【様式参考例３】。</w:t>
      </w:r>
    </w:p>
    <w:p w:rsidR="00A77287" w:rsidRPr="005C3837" w:rsidRDefault="00A77287" w:rsidP="00A77287">
      <w:pPr>
        <w:ind w:leftChars="100" w:left="460" w:hangingChars="100" w:hanging="220"/>
        <w:rPr>
          <w:sz w:val="22"/>
          <w:szCs w:val="22"/>
        </w:rPr>
      </w:pPr>
      <w:r w:rsidRPr="005C3837">
        <w:rPr>
          <w:rFonts w:hint="eastAsia"/>
          <w:sz w:val="22"/>
          <w:szCs w:val="22"/>
        </w:rPr>
        <w:t>③　調査に参加した専門家委員に謝金を支払う際（個人払いの場合）は源泉徴収を行うこと。また、旅費の支出があれば、謝金と旅費の合計額に対して源泉徴収を行うこと（切符の現物支給の場合を除く。）。</w:t>
      </w:r>
    </w:p>
    <w:p w:rsidR="00A77287" w:rsidRPr="005C3837" w:rsidRDefault="00A77287" w:rsidP="00A81C9F">
      <w:pPr>
        <w:rPr>
          <w:sz w:val="22"/>
          <w:szCs w:val="22"/>
        </w:rPr>
      </w:pPr>
    </w:p>
    <w:p w:rsidR="00A81C9F" w:rsidRPr="005C3837" w:rsidRDefault="00A77287" w:rsidP="00A81C9F">
      <w:pPr>
        <w:rPr>
          <w:sz w:val="22"/>
          <w:szCs w:val="22"/>
        </w:rPr>
      </w:pPr>
      <w:r w:rsidRPr="005C3837">
        <w:rPr>
          <w:rFonts w:hint="eastAsia"/>
          <w:sz w:val="22"/>
          <w:szCs w:val="22"/>
        </w:rPr>
        <w:t>６</w:t>
      </w:r>
      <w:r w:rsidR="00A81C9F" w:rsidRPr="005C3837">
        <w:rPr>
          <w:rFonts w:hint="eastAsia"/>
          <w:sz w:val="22"/>
          <w:szCs w:val="22"/>
        </w:rPr>
        <w:t>．旅費等の計算について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旅費等の計算については、原則として、所管中央会の旅費規程を準用すること。</w:t>
      </w:r>
      <w:r w:rsidR="0051561D" w:rsidRPr="005C3837">
        <w:rPr>
          <w:rFonts w:hint="eastAsia"/>
          <w:sz w:val="22"/>
          <w:szCs w:val="22"/>
        </w:rPr>
        <w:t>ただし、県中央会の旅費規程に定める規定を上回らない場合は、組合の規程に基づく計算も可とする。</w:t>
      </w:r>
    </w:p>
    <w:p w:rsidR="00A81C9F" w:rsidRPr="005C3837" w:rsidRDefault="00FB679E" w:rsidP="00BE648E">
      <w:pPr>
        <w:ind w:leftChars="100" w:left="24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源泉徴収を行うこと。</w:t>
      </w:r>
    </w:p>
    <w:p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委員旅費等の積算については、就任承諾書において最寄りの駅等を記載してもらい、これに基づいて計算すること【様式参考例４・５】。</w:t>
      </w:r>
    </w:p>
    <w:p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各委員に一律に支給する「お車代」等の旅費・交通費は補助対象とはならないので留意すること。</w:t>
      </w:r>
    </w:p>
    <w:p w:rsidR="00A81C9F" w:rsidRPr="005C3837" w:rsidRDefault="00A81C9F" w:rsidP="00BE648E">
      <w:pPr>
        <w:ind w:leftChars="100" w:left="24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乗車券等を現物支給する場合は、駅や代理店等からの領収書を保存すること。</w:t>
      </w:r>
    </w:p>
    <w:p w:rsidR="00A77287" w:rsidRPr="005C3837" w:rsidRDefault="00A77287" w:rsidP="00A77287">
      <w:pPr>
        <w:ind w:leftChars="100" w:left="460" w:hangingChars="100" w:hanging="220"/>
        <w:rPr>
          <w:sz w:val="22"/>
          <w:szCs w:val="22"/>
        </w:rPr>
      </w:pPr>
      <w:r w:rsidRPr="005C3837">
        <w:rPr>
          <w:rFonts w:hint="eastAsia"/>
          <w:sz w:val="22"/>
          <w:szCs w:val="22"/>
        </w:rPr>
        <w:t>⑥　航空賃は実費で支給し、必ず「航空賃支払を証する書面（領収書）」及び「搭乗を証する書面（搭乗券の半券等）」を保存すること。</w:t>
      </w:r>
    </w:p>
    <w:p w:rsidR="00A81C9F" w:rsidRPr="005C3837" w:rsidRDefault="00A81C9F" w:rsidP="00A81C9F">
      <w:pPr>
        <w:rPr>
          <w:sz w:val="22"/>
          <w:szCs w:val="22"/>
        </w:rPr>
      </w:pPr>
    </w:p>
    <w:p w:rsidR="00A81C9F" w:rsidRPr="005C3837" w:rsidRDefault="00395DD0" w:rsidP="00A81C9F">
      <w:pPr>
        <w:rPr>
          <w:sz w:val="22"/>
          <w:szCs w:val="22"/>
        </w:rPr>
      </w:pPr>
      <w:r w:rsidRPr="005C3837">
        <w:rPr>
          <w:rFonts w:hint="eastAsia"/>
          <w:sz w:val="22"/>
          <w:szCs w:val="22"/>
        </w:rPr>
        <w:t>７．</w:t>
      </w:r>
      <w:r w:rsidR="00A81C9F" w:rsidRPr="005C3837">
        <w:rPr>
          <w:rFonts w:hint="eastAsia"/>
          <w:sz w:val="22"/>
          <w:szCs w:val="22"/>
        </w:rPr>
        <w:t>外部委託について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w:t>
      </w:r>
      <w:r w:rsidRPr="005C3837">
        <w:rPr>
          <w:rFonts w:hint="eastAsia"/>
          <w:sz w:val="22"/>
          <w:szCs w:val="22"/>
        </w:rPr>
        <w:lastRenderedPageBreak/>
        <w:t>了承を得ること。また、委託先の決定については内部稟議をするとともに、委託先選定の理由書を整備しておくこと。</w:t>
      </w:r>
    </w:p>
    <w:p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の所属する機関への発注は行わないこと。</w:t>
      </w:r>
    </w:p>
    <w:p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委託先の決定に当たっては、１件について１０万円以上を要するものについては２社以上、１００万円以上を要するものについては３社以上の見積合わせを行うこと。</w:t>
      </w:r>
    </w:p>
    <w:p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委託先とは必ず「委託契約」を締結し、責任の所在を明確にすること【様式参考例６】。</w:t>
      </w:r>
    </w:p>
    <w:p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業務委託が終了した場合は、速やかに委託事業に関する報告書を徴し、内容の確認を行うこと。</w:t>
      </w:r>
    </w:p>
    <w:p w:rsidR="00A81C9F" w:rsidRPr="005C3837" w:rsidRDefault="00A81C9F" w:rsidP="006E4234">
      <w:pPr>
        <w:ind w:firstLineChars="100" w:firstLine="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委託先への支払いは、必ず指定金融機関への振込とすること。</w:t>
      </w:r>
    </w:p>
    <w:p w:rsidR="006415D8" w:rsidRPr="00154527" w:rsidRDefault="006415D8" w:rsidP="006415D8">
      <w:pPr>
        <w:ind w:leftChars="100" w:left="460" w:hangingChars="100" w:hanging="220"/>
        <w:rPr>
          <w:sz w:val="22"/>
          <w:szCs w:val="22"/>
        </w:rPr>
      </w:pPr>
      <w:r>
        <w:rPr>
          <w:rFonts w:hint="eastAsia"/>
          <w:sz w:val="22"/>
          <w:szCs w:val="22"/>
        </w:rPr>
        <w:t>⑦　業務委託の状況把握を徹底すること（最低１カ月に１度は定期的な打ち合わせを行う等）。</w:t>
      </w:r>
    </w:p>
    <w:p w:rsidR="00A81C9F" w:rsidRPr="006415D8" w:rsidRDefault="00A81C9F" w:rsidP="00A81C9F">
      <w:pPr>
        <w:rPr>
          <w:sz w:val="22"/>
          <w:szCs w:val="22"/>
        </w:rPr>
      </w:pPr>
    </w:p>
    <w:p w:rsidR="00A81C9F" w:rsidRPr="005C3837" w:rsidRDefault="00395DD0" w:rsidP="00A81C9F">
      <w:pPr>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い、内部稟議を経て決定する</w:t>
      </w:r>
      <w:r w:rsidRPr="005C3837">
        <w:rPr>
          <w:rFonts w:hint="eastAsia"/>
          <w:sz w:val="22"/>
          <w:szCs w:val="22"/>
        </w:rPr>
        <w:t>こと。</w:t>
      </w:r>
    </w:p>
    <w:p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）を必ず徴して保存すること。</w:t>
      </w:r>
    </w:p>
    <w:p w:rsidR="00A81C9F" w:rsidRPr="005C3837" w:rsidRDefault="00A81C9F" w:rsidP="00A81C9F">
      <w:pPr>
        <w:rPr>
          <w:sz w:val="22"/>
          <w:szCs w:val="22"/>
        </w:rPr>
      </w:pPr>
    </w:p>
    <w:p w:rsidR="00A81C9F" w:rsidRPr="005C3837" w:rsidRDefault="00395DD0" w:rsidP="00A81C9F">
      <w:pPr>
        <w:rPr>
          <w:sz w:val="22"/>
          <w:szCs w:val="22"/>
        </w:rPr>
      </w:pPr>
      <w:r w:rsidRPr="005C3837">
        <w:rPr>
          <w:rFonts w:hint="eastAsia"/>
          <w:sz w:val="22"/>
          <w:szCs w:val="22"/>
        </w:rPr>
        <w:t>９．</w:t>
      </w:r>
      <w:r w:rsidR="00A81C9F" w:rsidRPr="005C3837">
        <w:rPr>
          <w:rFonts w:hint="eastAsia"/>
          <w:sz w:val="22"/>
          <w:szCs w:val="22"/>
        </w:rPr>
        <w:t>通信運搬費について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タクシーの使用について、資料運搬（会議資料、報告会資料等）以外については補助対象とならないので留意すること（旅費規程に定めがない場合は、理由にかかわらず補助対象とならない</w:t>
      </w:r>
      <w:r w:rsidR="00A13D60" w:rsidRPr="005C3837">
        <w:rPr>
          <w:rFonts w:hint="eastAsia"/>
          <w:sz w:val="22"/>
          <w:szCs w:val="22"/>
        </w:rPr>
        <w:t>。</w:t>
      </w:r>
      <w:r w:rsidRPr="005C3837">
        <w:rPr>
          <w:rFonts w:hint="eastAsia"/>
          <w:sz w:val="22"/>
          <w:szCs w:val="22"/>
        </w:rPr>
        <w:t>）。</w:t>
      </w:r>
    </w:p>
    <w:p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郵便料金等は必ず領収書を徴すること。</w:t>
      </w:r>
    </w:p>
    <w:p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本会計で購入している切手を使用する場合は、切手受払簿を整備し、特別会計との間で請求書・領収書を取り交わすこと。</w:t>
      </w:r>
    </w:p>
    <w:p w:rsidR="00A81C9F" w:rsidRPr="005C3837" w:rsidRDefault="00A81C9F" w:rsidP="00A81C9F">
      <w:pPr>
        <w:rPr>
          <w:sz w:val="22"/>
          <w:szCs w:val="22"/>
        </w:rPr>
      </w:pPr>
    </w:p>
    <w:p w:rsidR="00A81C9F" w:rsidRPr="005C3837" w:rsidRDefault="00395DD0" w:rsidP="00A81C9F">
      <w:pPr>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アルバイトを使用するときは出勤簿を整え、かつ、毎日の業務内容を記録し、管理責任者が押印すること【様式参考例７】。</w:t>
      </w:r>
    </w:p>
    <w:p w:rsidR="00A81C9F" w:rsidRPr="005C3837" w:rsidRDefault="00A81C9F" w:rsidP="00A81C9F">
      <w:pPr>
        <w:rPr>
          <w:sz w:val="22"/>
          <w:szCs w:val="22"/>
        </w:rPr>
      </w:pPr>
    </w:p>
    <w:p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【会計関係】</w:t>
      </w:r>
    </w:p>
    <w:p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w:t>
      </w:r>
      <w:r w:rsidR="00A81C9F" w:rsidRPr="005C3837">
        <w:rPr>
          <w:rFonts w:hint="eastAsia"/>
          <w:sz w:val="22"/>
          <w:szCs w:val="22"/>
        </w:rPr>
        <w:lastRenderedPageBreak/>
        <w:t>たものに限られるので留意すること。</w:t>
      </w:r>
    </w:p>
    <w:p w:rsidR="00BD0FDE" w:rsidRPr="005C3837" w:rsidRDefault="00BD0FDE" w:rsidP="00BD0FDE">
      <w:pPr>
        <w:rPr>
          <w:sz w:val="22"/>
          <w:szCs w:val="22"/>
        </w:rPr>
      </w:pPr>
    </w:p>
    <w:p w:rsidR="00A81C9F" w:rsidRPr="005C3837" w:rsidRDefault="00A81C9F" w:rsidP="00BD0FDE">
      <w:pPr>
        <w:rPr>
          <w:sz w:val="22"/>
          <w:szCs w:val="22"/>
        </w:rPr>
      </w:pPr>
      <w:r w:rsidRPr="005C3837">
        <w:rPr>
          <w:rFonts w:hint="eastAsia"/>
          <w:sz w:val="22"/>
          <w:szCs w:val="22"/>
        </w:rPr>
        <w:t>２．本事業に係る会計は、特別会計を設け、一般会計とは区分して処理すること。</w:t>
      </w:r>
    </w:p>
    <w:p w:rsidR="00BD0FDE" w:rsidRPr="005C3837" w:rsidRDefault="00BD0FDE" w:rsidP="006E4234">
      <w:pPr>
        <w:ind w:left="220" w:hangingChars="100" w:hanging="220"/>
        <w:rPr>
          <w:sz w:val="22"/>
          <w:szCs w:val="22"/>
        </w:rPr>
      </w:pPr>
    </w:p>
    <w:p w:rsidR="00A81C9F" w:rsidRPr="005C3837" w:rsidRDefault="00A81C9F" w:rsidP="006E4234">
      <w:pPr>
        <w:ind w:left="220" w:hangingChars="100" w:hanging="220"/>
        <w:rPr>
          <w:sz w:val="22"/>
          <w:szCs w:val="22"/>
        </w:rPr>
      </w:pPr>
      <w:r w:rsidRPr="005C3837">
        <w:rPr>
          <w:rFonts w:hint="eastAsia"/>
          <w:sz w:val="22"/>
          <w:szCs w:val="22"/>
        </w:rPr>
        <w:t>３．補助金の概算払いは、中央会が全国中央会から概算払いを得てからになるので当面の事業資金として組合の本会計から借り入れるなど、資金の用意をしておくことが</w:t>
      </w:r>
      <w:r w:rsidR="009C64E1" w:rsidRPr="005C3837">
        <w:rPr>
          <w:rFonts w:hint="eastAsia"/>
          <w:sz w:val="22"/>
          <w:szCs w:val="22"/>
        </w:rPr>
        <w:t>望ましい</w:t>
      </w:r>
      <w:r w:rsidRPr="005C3837">
        <w:rPr>
          <w:rFonts w:hint="eastAsia"/>
          <w:sz w:val="22"/>
          <w:szCs w:val="22"/>
        </w:rPr>
        <w:t>。</w:t>
      </w:r>
    </w:p>
    <w:p w:rsidR="00BD0FDE" w:rsidRPr="005C3837" w:rsidRDefault="00BD0FDE" w:rsidP="0051561D">
      <w:pPr>
        <w:rPr>
          <w:sz w:val="22"/>
          <w:szCs w:val="22"/>
        </w:rPr>
      </w:pPr>
    </w:p>
    <w:p w:rsidR="0051561D" w:rsidRPr="005C3837" w:rsidRDefault="0051561D" w:rsidP="0051561D">
      <w:pPr>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本事業の実施に当たっては、必要な帳簿類を整備し、入出金処理を記録すること</w:t>
      </w:r>
      <w:r w:rsidRPr="005C3837">
        <w:rPr>
          <w:rFonts w:hint="eastAsia"/>
          <w:sz w:val="22"/>
          <w:szCs w:val="22"/>
        </w:rPr>
        <w:t>。</w:t>
      </w:r>
    </w:p>
    <w:p w:rsidR="00BD0FDE" w:rsidRPr="005C3837" w:rsidRDefault="00BD0FDE" w:rsidP="006E4234">
      <w:pPr>
        <w:ind w:left="220" w:hangingChars="100" w:hanging="220"/>
        <w:rPr>
          <w:rFonts w:ascii="ＭＳ 明朝" w:hAnsi="ＭＳ 明朝"/>
          <w:sz w:val="22"/>
          <w:szCs w:val="22"/>
        </w:rPr>
      </w:pPr>
    </w:p>
    <w:p w:rsidR="009023C9" w:rsidRDefault="008F2326" w:rsidP="00382E6B">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に係る源泉徴収を適正に行うこと。徴収義務の有無や税率については、所管税務署等に確認し、指示に従うこと</w:t>
      </w:r>
      <w:r w:rsidR="00B329C7" w:rsidRPr="005C3837">
        <w:rPr>
          <w:rFonts w:ascii="ＭＳ 明朝" w:hAnsi="ＭＳ 明朝" w:hint="eastAsia"/>
          <w:sz w:val="22"/>
          <w:szCs w:val="22"/>
        </w:rPr>
        <w:t>（復興特別所得税の徴収に留意すること）</w:t>
      </w:r>
    </w:p>
    <w:sectPr w:rsidR="009023C9" w:rsidSect="00AE34B7">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D2" w:rsidRDefault="00C30CD2" w:rsidP="00B6025B">
      <w:r>
        <w:separator/>
      </w:r>
    </w:p>
  </w:endnote>
  <w:endnote w:type="continuationSeparator" w:id="0">
    <w:p w:rsidR="00C30CD2" w:rsidRDefault="00C30CD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1F" w:rsidRDefault="0044511F">
    <w:pPr>
      <w:pStyle w:val="a6"/>
      <w:jc w:val="center"/>
    </w:pPr>
    <w:r>
      <w:fldChar w:fldCharType="begin"/>
    </w:r>
    <w:r>
      <w:instrText xml:space="preserve"> PAGE   \* MERGEFORMAT </w:instrText>
    </w:r>
    <w:r>
      <w:fldChar w:fldCharType="separate"/>
    </w:r>
    <w:r w:rsidR="006D3574" w:rsidRPr="006D3574">
      <w:rPr>
        <w:noProof/>
        <w:lang w:val="ja-JP"/>
      </w:rPr>
      <w:t>-</w:t>
    </w:r>
    <w:r w:rsidR="006D3574">
      <w:rPr>
        <w:noProof/>
      </w:rPr>
      <w:t xml:space="preserve"> 1 -</w:t>
    </w:r>
    <w:r>
      <w:fldChar w:fldCharType="end"/>
    </w:r>
  </w:p>
  <w:p w:rsidR="0044511F" w:rsidRPr="005A2211" w:rsidRDefault="0044511F" w:rsidP="00E94DF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D2" w:rsidRDefault="00C30CD2" w:rsidP="00B6025B">
      <w:r>
        <w:separator/>
      </w:r>
    </w:p>
  </w:footnote>
  <w:footnote w:type="continuationSeparator" w:id="0">
    <w:p w:rsidR="00C30CD2" w:rsidRDefault="00C30CD2" w:rsidP="00B60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31844"/>
    <w:rsid w:val="00035D38"/>
    <w:rsid w:val="00036FA5"/>
    <w:rsid w:val="00041511"/>
    <w:rsid w:val="000436F1"/>
    <w:rsid w:val="000514D9"/>
    <w:rsid w:val="00061299"/>
    <w:rsid w:val="0006714F"/>
    <w:rsid w:val="00067FA2"/>
    <w:rsid w:val="00070AF5"/>
    <w:rsid w:val="00074D88"/>
    <w:rsid w:val="000810FA"/>
    <w:rsid w:val="00081274"/>
    <w:rsid w:val="00082D2C"/>
    <w:rsid w:val="000833C9"/>
    <w:rsid w:val="00096F52"/>
    <w:rsid w:val="000A504B"/>
    <w:rsid w:val="000B0789"/>
    <w:rsid w:val="000B43B8"/>
    <w:rsid w:val="000B4E91"/>
    <w:rsid w:val="000B529E"/>
    <w:rsid w:val="000B696B"/>
    <w:rsid w:val="000C357C"/>
    <w:rsid w:val="000C419B"/>
    <w:rsid w:val="000D6423"/>
    <w:rsid w:val="000E5781"/>
    <w:rsid w:val="000F027D"/>
    <w:rsid w:val="000F1D48"/>
    <w:rsid w:val="000F6DA2"/>
    <w:rsid w:val="001010F3"/>
    <w:rsid w:val="001032AA"/>
    <w:rsid w:val="00104CDB"/>
    <w:rsid w:val="00110136"/>
    <w:rsid w:val="00110978"/>
    <w:rsid w:val="001130ED"/>
    <w:rsid w:val="00113AE6"/>
    <w:rsid w:val="00114E23"/>
    <w:rsid w:val="001169A9"/>
    <w:rsid w:val="001347D3"/>
    <w:rsid w:val="0013613A"/>
    <w:rsid w:val="001427D2"/>
    <w:rsid w:val="0014568B"/>
    <w:rsid w:val="00146A20"/>
    <w:rsid w:val="00146E73"/>
    <w:rsid w:val="001531C1"/>
    <w:rsid w:val="00154E62"/>
    <w:rsid w:val="00156677"/>
    <w:rsid w:val="001621BA"/>
    <w:rsid w:val="00164214"/>
    <w:rsid w:val="00164B74"/>
    <w:rsid w:val="0016634F"/>
    <w:rsid w:val="001748A1"/>
    <w:rsid w:val="001905C3"/>
    <w:rsid w:val="00194066"/>
    <w:rsid w:val="001A4038"/>
    <w:rsid w:val="001A4987"/>
    <w:rsid w:val="001A749C"/>
    <w:rsid w:val="001A7E56"/>
    <w:rsid w:val="001B7156"/>
    <w:rsid w:val="001B7DFB"/>
    <w:rsid w:val="001C0B50"/>
    <w:rsid w:val="001C38AB"/>
    <w:rsid w:val="001C52C2"/>
    <w:rsid w:val="001D079D"/>
    <w:rsid w:val="001D7BFA"/>
    <w:rsid w:val="001E15C2"/>
    <w:rsid w:val="001E35C5"/>
    <w:rsid w:val="001E48A4"/>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289"/>
    <w:rsid w:val="002345F5"/>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A6D12"/>
    <w:rsid w:val="002B12A0"/>
    <w:rsid w:val="002B3933"/>
    <w:rsid w:val="002C04FF"/>
    <w:rsid w:val="002C53C4"/>
    <w:rsid w:val="002C7BA8"/>
    <w:rsid w:val="002D3F6C"/>
    <w:rsid w:val="002E2E28"/>
    <w:rsid w:val="002E4C45"/>
    <w:rsid w:val="002E7D9E"/>
    <w:rsid w:val="002F28F8"/>
    <w:rsid w:val="002F3754"/>
    <w:rsid w:val="002F5968"/>
    <w:rsid w:val="00302FC5"/>
    <w:rsid w:val="00307CBA"/>
    <w:rsid w:val="00315729"/>
    <w:rsid w:val="0031768E"/>
    <w:rsid w:val="0032012B"/>
    <w:rsid w:val="00322EBA"/>
    <w:rsid w:val="0032382B"/>
    <w:rsid w:val="00331910"/>
    <w:rsid w:val="003429DC"/>
    <w:rsid w:val="00343F22"/>
    <w:rsid w:val="003529F4"/>
    <w:rsid w:val="00353286"/>
    <w:rsid w:val="003559C6"/>
    <w:rsid w:val="00360B1C"/>
    <w:rsid w:val="003672CE"/>
    <w:rsid w:val="00367DDF"/>
    <w:rsid w:val="00371211"/>
    <w:rsid w:val="00371FD6"/>
    <w:rsid w:val="00374B2C"/>
    <w:rsid w:val="00375A7B"/>
    <w:rsid w:val="00380EC4"/>
    <w:rsid w:val="00382E6B"/>
    <w:rsid w:val="003844D1"/>
    <w:rsid w:val="00386F38"/>
    <w:rsid w:val="0039086A"/>
    <w:rsid w:val="00394DE9"/>
    <w:rsid w:val="003958B8"/>
    <w:rsid w:val="00395DD0"/>
    <w:rsid w:val="00396264"/>
    <w:rsid w:val="003A29D9"/>
    <w:rsid w:val="003A3C98"/>
    <w:rsid w:val="003A6F11"/>
    <w:rsid w:val="003B552C"/>
    <w:rsid w:val="003C182D"/>
    <w:rsid w:val="003C1D72"/>
    <w:rsid w:val="003C2A48"/>
    <w:rsid w:val="003C5B53"/>
    <w:rsid w:val="003E39EA"/>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39B"/>
    <w:rsid w:val="00455B94"/>
    <w:rsid w:val="004622CD"/>
    <w:rsid w:val="004652C6"/>
    <w:rsid w:val="00481B8E"/>
    <w:rsid w:val="004824E5"/>
    <w:rsid w:val="0048262A"/>
    <w:rsid w:val="00483A69"/>
    <w:rsid w:val="0048594C"/>
    <w:rsid w:val="00490F5C"/>
    <w:rsid w:val="00495D0C"/>
    <w:rsid w:val="004969E9"/>
    <w:rsid w:val="004B05C7"/>
    <w:rsid w:val="004B709C"/>
    <w:rsid w:val="004B7ADF"/>
    <w:rsid w:val="004C1DEA"/>
    <w:rsid w:val="004C5426"/>
    <w:rsid w:val="004C6E39"/>
    <w:rsid w:val="004D735E"/>
    <w:rsid w:val="004E36C4"/>
    <w:rsid w:val="004E5200"/>
    <w:rsid w:val="004F4ACA"/>
    <w:rsid w:val="00500DF7"/>
    <w:rsid w:val="00501947"/>
    <w:rsid w:val="00504B76"/>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53BAC"/>
    <w:rsid w:val="00562D81"/>
    <w:rsid w:val="00566E17"/>
    <w:rsid w:val="00571B27"/>
    <w:rsid w:val="005802E9"/>
    <w:rsid w:val="00580586"/>
    <w:rsid w:val="00582BA6"/>
    <w:rsid w:val="005932D8"/>
    <w:rsid w:val="00593301"/>
    <w:rsid w:val="005A4AFD"/>
    <w:rsid w:val="005A50D5"/>
    <w:rsid w:val="005B0C29"/>
    <w:rsid w:val="005B0D49"/>
    <w:rsid w:val="005C3837"/>
    <w:rsid w:val="005C40D5"/>
    <w:rsid w:val="005C58AF"/>
    <w:rsid w:val="005C58C2"/>
    <w:rsid w:val="005D1E0B"/>
    <w:rsid w:val="005D4132"/>
    <w:rsid w:val="005E56EE"/>
    <w:rsid w:val="005E6B43"/>
    <w:rsid w:val="005F3D0D"/>
    <w:rsid w:val="005F4863"/>
    <w:rsid w:val="00602A31"/>
    <w:rsid w:val="006051D5"/>
    <w:rsid w:val="006067DC"/>
    <w:rsid w:val="006069F0"/>
    <w:rsid w:val="00615032"/>
    <w:rsid w:val="00615947"/>
    <w:rsid w:val="0061665C"/>
    <w:rsid w:val="00616979"/>
    <w:rsid w:val="006219EB"/>
    <w:rsid w:val="0062337B"/>
    <w:rsid w:val="00625E6B"/>
    <w:rsid w:val="0063176A"/>
    <w:rsid w:val="006415D8"/>
    <w:rsid w:val="00647696"/>
    <w:rsid w:val="006553C2"/>
    <w:rsid w:val="0066564D"/>
    <w:rsid w:val="006657F8"/>
    <w:rsid w:val="00686C7F"/>
    <w:rsid w:val="006928D5"/>
    <w:rsid w:val="0069310A"/>
    <w:rsid w:val="00694313"/>
    <w:rsid w:val="0069787D"/>
    <w:rsid w:val="00697EDE"/>
    <w:rsid w:val="006A0D08"/>
    <w:rsid w:val="006A287C"/>
    <w:rsid w:val="006A3A82"/>
    <w:rsid w:val="006A4496"/>
    <w:rsid w:val="006A692D"/>
    <w:rsid w:val="006B6EDA"/>
    <w:rsid w:val="006B7059"/>
    <w:rsid w:val="006B7321"/>
    <w:rsid w:val="006C0DD4"/>
    <w:rsid w:val="006C7230"/>
    <w:rsid w:val="006D3574"/>
    <w:rsid w:val="006D745A"/>
    <w:rsid w:val="006E164A"/>
    <w:rsid w:val="006E1D5D"/>
    <w:rsid w:val="006E355E"/>
    <w:rsid w:val="006E4234"/>
    <w:rsid w:val="006E4E0D"/>
    <w:rsid w:val="006E76D1"/>
    <w:rsid w:val="00702871"/>
    <w:rsid w:val="00706636"/>
    <w:rsid w:val="00707624"/>
    <w:rsid w:val="00710518"/>
    <w:rsid w:val="007126A3"/>
    <w:rsid w:val="007246B7"/>
    <w:rsid w:val="007251F3"/>
    <w:rsid w:val="0072695F"/>
    <w:rsid w:val="007352F9"/>
    <w:rsid w:val="00737353"/>
    <w:rsid w:val="00741009"/>
    <w:rsid w:val="007416FF"/>
    <w:rsid w:val="00744412"/>
    <w:rsid w:val="00745D61"/>
    <w:rsid w:val="0074606C"/>
    <w:rsid w:val="00747637"/>
    <w:rsid w:val="007532E0"/>
    <w:rsid w:val="0075374E"/>
    <w:rsid w:val="007557F4"/>
    <w:rsid w:val="0075724C"/>
    <w:rsid w:val="00763B70"/>
    <w:rsid w:val="007905D5"/>
    <w:rsid w:val="00793D3A"/>
    <w:rsid w:val="00795CFF"/>
    <w:rsid w:val="007A278B"/>
    <w:rsid w:val="007A4050"/>
    <w:rsid w:val="007B439F"/>
    <w:rsid w:val="007B45B2"/>
    <w:rsid w:val="007C526F"/>
    <w:rsid w:val="007C5881"/>
    <w:rsid w:val="007D133E"/>
    <w:rsid w:val="007D50ED"/>
    <w:rsid w:val="007D71F4"/>
    <w:rsid w:val="007E1724"/>
    <w:rsid w:val="007E759C"/>
    <w:rsid w:val="007F1847"/>
    <w:rsid w:val="00810035"/>
    <w:rsid w:val="00812CC1"/>
    <w:rsid w:val="00813407"/>
    <w:rsid w:val="00816FE2"/>
    <w:rsid w:val="00824033"/>
    <w:rsid w:val="008263EC"/>
    <w:rsid w:val="00827FCE"/>
    <w:rsid w:val="00835131"/>
    <w:rsid w:val="0084150A"/>
    <w:rsid w:val="00842802"/>
    <w:rsid w:val="00843691"/>
    <w:rsid w:val="00850184"/>
    <w:rsid w:val="00852703"/>
    <w:rsid w:val="008529ED"/>
    <w:rsid w:val="008560C1"/>
    <w:rsid w:val="00880ECD"/>
    <w:rsid w:val="008813BE"/>
    <w:rsid w:val="008866B8"/>
    <w:rsid w:val="0088773D"/>
    <w:rsid w:val="008932E3"/>
    <w:rsid w:val="0089716C"/>
    <w:rsid w:val="0089765F"/>
    <w:rsid w:val="008A0890"/>
    <w:rsid w:val="008B0DE9"/>
    <w:rsid w:val="008B1F41"/>
    <w:rsid w:val="008B6346"/>
    <w:rsid w:val="008B710E"/>
    <w:rsid w:val="008C0A41"/>
    <w:rsid w:val="008C0D20"/>
    <w:rsid w:val="008C1D1D"/>
    <w:rsid w:val="008C2181"/>
    <w:rsid w:val="008D72FA"/>
    <w:rsid w:val="008D75D8"/>
    <w:rsid w:val="008D7E93"/>
    <w:rsid w:val="008F2326"/>
    <w:rsid w:val="008F2677"/>
    <w:rsid w:val="008F658F"/>
    <w:rsid w:val="009023C9"/>
    <w:rsid w:val="009031A5"/>
    <w:rsid w:val="00903AB3"/>
    <w:rsid w:val="009046B0"/>
    <w:rsid w:val="00907394"/>
    <w:rsid w:val="009078BA"/>
    <w:rsid w:val="00910932"/>
    <w:rsid w:val="009121AB"/>
    <w:rsid w:val="00915120"/>
    <w:rsid w:val="00915843"/>
    <w:rsid w:val="00916C9E"/>
    <w:rsid w:val="00927397"/>
    <w:rsid w:val="00927859"/>
    <w:rsid w:val="00932221"/>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2D27"/>
    <w:rsid w:val="009B4C4F"/>
    <w:rsid w:val="009B66E7"/>
    <w:rsid w:val="009B74DF"/>
    <w:rsid w:val="009B7FCA"/>
    <w:rsid w:val="009C2880"/>
    <w:rsid w:val="009C464C"/>
    <w:rsid w:val="009C64E1"/>
    <w:rsid w:val="009C6694"/>
    <w:rsid w:val="009D0C53"/>
    <w:rsid w:val="009D252E"/>
    <w:rsid w:val="009D4A02"/>
    <w:rsid w:val="009D6A55"/>
    <w:rsid w:val="009D771F"/>
    <w:rsid w:val="009E6CC7"/>
    <w:rsid w:val="009E79BD"/>
    <w:rsid w:val="009F1129"/>
    <w:rsid w:val="009F3990"/>
    <w:rsid w:val="009F6338"/>
    <w:rsid w:val="00A0484B"/>
    <w:rsid w:val="00A07B07"/>
    <w:rsid w:val="00A11BE3"/>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C22"/>
    <w:rsid w:val="00A92FBA"/>
    <w:rsid w:val="00A93471"/>
    <w:rsid w:val="00A968D0"/>
    <w:rsid w:val="00AA29D4"/>
    <w:rsid w:val="00AA5775"/>
    <w:rsid w:val="00AA5EA3"/>
    <w:rsid w:val="00AB239D"/>
    <w:rsid w:val="00AB2A56"/>
    <w:rsid w:val="00AB609E"/>
    <w:rsid w:val="00AB6672"/>
    <w:rsid w:val="00AB7891"/>
    <w:rsid w:val="00AC378B"/>
    <w:rsid w:val="00AC5900"/>
    <w:rsid w:val="00AE34B7"/>
    <w:rsid w:val="00AE372A"/>
    <w:rsid w:val="00AE73E8"/>
    <w:rsid w:val="00AF219E"/>
    <w:rsid w:val="00B01B9C"/>
    <w:rsid w:val="00B1446B"/>
    <w:rsid w:val="00B179DC"/>
    <w:rsid w:val="00B22C68"/>
    <w:rsid w:val="00B22E7F"/>
    <w:rsid w:val="00B255EF"/>
    <w:rsid w:val="00B329C7"/>
    <w:rsid w:val="00B35AD3"/>
    <w:rsid w:val="00B37814"/>
    <w:rsid w:val="00B45B85"/>
    <w:rsid w:val="00B4616F"/>
    <w:rsid w:val="00B47A55"/>
    <w:rsid w:val="00B51B3D"/>
    <w:rsid w:val="00B524E5"/>
    <w:rsid w:val="00B56364"/>
    <w:rsid w:val="00B5746B"/>
    <w:rsid w:val="00B6025B"/>
    <w:rsid w:val="00B6761D"/>
    <w:rsid w:val="00B720DC"/>
    <w:rsid w:val="00B72B7A"/>
    <w:rsid w:val="00B72EBD"/>
    <w:rsid w:val="00B73C28"/>
    <w:rsid w:val="00B73E2D"/>
    <w:rsid w:val="00B76D0C"/>
    <w:rsid w:val="00B8092C"/>
    <w:rsid w:val="00B80C86"/>
    <w:rsid w:val="00B874C8"/>
    <w:rsid w:val="00B939E9"/>
    <w:rsid w:val="00B954CF"/>
    <w:rsid w:val="00BA151F"/>
    <w:rsid w:val="00BA1DDE"/>
    <w:rsid w:val="00BA5C99"/>
    <w:rsid w:val="00BB0AE1"/>
    <w:rsid w:val="00BB3EFE"/>
    <w:rsid w:val="00BB60D5"/>
    <w:rsid w:val="00BB7E34"/>
    <w:rsid w:val="00BC0E0E"/>
    <w:rsid w:val="00BD0FDE"/>
    <w:rsid w:val="00BE18BA"/>
    <w:rsid w:val="00BE376E"/>
    <w:rsid w:val="00BE5020"/>
    <w:rsid w:val="00BE648E"/>
    <w:rsid w:val="00BE69AD"/>
    <w:rsid w:val="00BE781F"/>
    <w:rsid w:val="00BF4895"/>
    <w:rsid w:val="00BF56C9"/>
    <w:rsid w:val="00BF58F9"/>
    <w:rsid w:val="00BF5D26"/>
    <w:rsid w:val="00BF67C0"/>
    <w:rsid w:val="00C043C6"/>
    <w:rsid w:val="00C07F20"/>
    <w:rsid w:val="00C12C84"/>
    <w:rsid w:val="00C15D88"/>
    <w:rsid w:val="00C164E1"/>
    <w:rsid w:val="00C17889"/>
    <w:rsid w:val="00C23A81"/>
    <w:rsid w:val="00C26F73"/>
    <w:rsid w:val="00C30CD2"/>
    <w:rsid w:val="00C331CA"/>
    <w:rsid w:val="00C36DF1"/>
    <w:rsid w:val="00C37A05"/>
    <w:rsid w:val="00C42950"/>
    <w:rsid w:val="00C479C4"/>
    <w:rsid w:val="00C5153E"/>
    <w:rsid w:val="00C529B1"/>
    <w:rsid w:val="00C546B7"/>
    <w:rsid w:val="00C65D79"/>
    <w:rsid w:val="00C65DC7"/>
    <w:rsid w:val="00C7052B"/>
    <w:rsid w:val="00C71908"/>
    <w:rsid w:val="00C7357A"/>
    <w:rsid w:val="00C85D33"/>
    <w:rsid w:val="00C87720"/>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525A"/>
    <w:rsid w:val="00CC6361"/>
    <w:rsid w:val="00CD36FD"/>
    <w:rsid w:val="00CD3CCA"/>
    <w:rsid w:val="00CD74F2"/>
    <w:rsid w:val="00CE4D29"/>
    <w:rsid w:val="00CE58C5"/>
    <w:rsid w:val="00CE6539"/>
    <w:rsid w:val="00CE6F3D"/>
    <w:rsid w:val="00CF187D"/>
    <w:rsid w:val="00CF45A8"/>
    <w:rsid w:val="00D01D6B"/>
    <w:rsid w:val="00D0760F"/>
    <w:rsid w:val="00D15039"/>
    <w:rsid w:val="00D153DD"/>
    <w:rsid w:val="00D16D6E"/>
    <w:rsid w:val="00D20BD4"/>
    <w:rsid w:val="00D21903"/>
    <w:rsid w:val="00D22CC2"/>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7491"/>
    <w:rsid w:val="00E31A7C"/>
    <w:rsid w:val="00E37C31"/>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A1A8D"/>
    <w:rsid w:val="00EB0D80"/>
    <w:rsid w:val="00EB1892"/>
    <w:rsid w:val="00EB359C"/>
    <w:rsid w:val="00EC6CBE"/>
    <w:rsid w:val="00EC7C8D"/>
    <w:rsid w:val="00ED087B"/>
    <w:rsid w:val="00ED531B"/>
    <w:rsid w:val="00ED5A03"/>
    <w:rsid w:val="00ED60DA"/>
    <w:rsid w:val="00EE2700"/>
    <w:rsid w:val="00EE4283"/>
    <w:rsid w:val="00EE490D"/>
    <w:rsid w:val="00EE49D7"/>
    <w:rsid w:val="00EE4D4B"/>
    <w:rsid w:val="00EF24CC"/>
    <w:rsid w:val="00EF31FA"/>
    <w:rsid w:val="00F006FA"/>
    <w:rsid w:val="00F030A1"/>
    <w:rsid w:val="00F03205"/>
    <w:rsid w:val="00F14375"/>
    <w:rsid w:val="00F166C6"/>
    <w:rsid w:val="00F17D0D"/>
    <w:rsid w:val="00F20221"/>
    <w:rsid w:val="00F21293"/>
    <w:rsid w:val="00F233E4"/>
    <w:rsid w:val="00F325D7"/>
    <w:rsid w:val="00F35F9D"/>
    <w:rsid w:val="00F37A87"/>
    <w:rsid w:val="00F40312"/>
    <w:rsid w:val="00F535EB"/>
    <w:rsid w:val="00F6201D"/>
    <w:rsid w:val="00F63703"/>
    <w:rsid w:val="00F657C3"/>
    <w:rsid w:val="00F7064F"/>
    <w:rsid w:val="00F850F0"/>
    <w:rsid w:val="00F92AE8"/>
    <w:rsid w:val="00F93DBB"/>
    <w:rsid w:val="00F946C2"/>
    <w:rsid w:val="00F94B6C"/>
    <w:rsid w:val="00F96014"/>
    <w:rsid w:val="00F979D7"/>
    <w:rsid w:val="00FA4742"/>
    <w:rsid w:val="00FB0866"/>
    <w:rsid w:val="00FB281C"/>
    <w:rsid w:val="00FB4C7C"/>
    <w:rsid w:val="00FB4D17"/>
    <w:rsid w:val="00FB679E"/>
    <w:rsid w:val="00FC382E"/>
    <w:rsid w:val="00FC6002"/>
    <w:rsid w:val="00FC66BE"/>
    <w:rsid w:val="00FC68D4"/>
    <w:rsid w:val="00FC6935"/>
    <w:rsid w:val="00FD6FD0"/>
    <w:rsid w:val="00FE110F"/>
    <w:rsid w:val="00FE7A3E"/>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34538"/>
  <w15:chartTrackingRefBased/>
  <w15:docId w15:val="{7FF73BF5-1671-4E12-B5C3-4C042C92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AF89-AF91-434E-9AB5-75993BC4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matsuda@Server-Domain.local</cp:lastModifiedBy>
  <cp:revision>2</cp:revision>
  <cp:lastPrinted>2018-07-03T00:15:00Z</cp:lastPrinted>
  <dcterms:created xsi:type="dcterms:W3CDTF">2020-05-25T00:35:00Z</dcterms:created>
  <dcterms:modified xsi:type="dcterms:W3CDTF">2020-05-25T00:35:00Z</dcterms:modified>
</cp:coreProperties>
</file>